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20" w:rsidRDefault="00FD2953">
      <w:pPr>
        <w:pStyle w:val="berschrift1"/>
      </w:pPr>
      <w:r>
        <w:t>TAGESORDNUNGSPUNKT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89"/>
        <w:gridCol w:w="851"/>
        <w:gridCol w:w="4010"/>
      </w:tblGrid>
      <w:tr w:rsidR="00661F20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1F20" w:rsidRDefault="00661F20"/>
        </w:tc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:rsidR="00661F20" w:rsidRDefault="00661F20"/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61F20" w:rsidRDefault="00661F20"/>
        </w:tc>
        <w:tc>
          <w:tcPr>
            <w:tcW w:w="40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1F20" w:rsidRDefault="00661F20">
            <w:pPr>
              <w:rPr>
                <w:b/>
                <w:w w:val="150"/>
              </w:rPr>
            </w:pPr>
          </w:p>
        </w:tc>
      </w:tr>
      <w:tr w:rsidR="00661F20">
        <w:trPr>
          <w:trHeight w:hRule="exact" w:val="1196"/>
        </w:trPr>
        <w:tc>
          <w:tcPr>
            <w:tcW w:w="2268" w:type="dxa"/>
            <w:tcBorders>
              <w:left w:val="single" w:sz="4" w:space="0" w:color="auto"/>
            </w:tcBorders>
          </w:tcPr>
          <w:p w:rsidR="00661F20" w:rsidRDefault="00661F20">
            <w:pPr>
              <w:jc w:val="left"/>
            </w:pPr>
          </w:p>
          <w:p w:rsidR="00661F20" w:rsidRDefault="00FD2953">
            <w:pPr>
              <w:jc w:val="left"/>
            </w:pPr>
            <w:r>
              <w:t>Antrag der Fraktion</w:t>
            </w:r>
          </w:p>
        </w:tc>
        <w:tc>
          <w:tcPr>
            <w:tcW w:w="3289" w:type="dxa"/>
            <w:vAlign w:val="bottom"/>
          </w:tcPr>
          <w:p w:rsidR="00661F20" w:rsidRDefault="000554FB">
            <w:pPr>
              <w:jc w:val="left"/>
            </w:pPr>
            <w:r>
              <w:rPr>
                <w:noProof/>
                <w:sz w:val="20"/>
              </w:rPr>
              <w:drawing>
                <wp:inline distT="0" distB="0" distL="0" distR="0">
                  <wp:extent cx="1285875" cy="561975"/>
                  <wp:effectExtent l="0" t="0" r="9525" b="9525"/>
                  <wp:docPr id="1" name="Bild 1" descr="MCS_Gruene_Logo_swpositiv_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S_Gruene_Logo_swpositiv_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F20" w:rsidRDefault="00661F20">
            <w:pPr>
              <w:jc w:val="center"/>
              <w:rPr>
                <w:sz w:val="16"/>
              </w:rPr>
            </w:pPr>
          </w:p>
          <w:p w:rsidR="00661F20" w:rsidRDefault="00661F20"/>
        </w:tc>
        <w:tc>
          <w:tcPr>
            <w:tcW w:w="851" w:type="dxa"/>
            <w:vAlign w:val="bottom"/>
          </w:tcPr>
          <w:p w:rsidR="00661F20" w:rsidRDefault="00661F20"/>
        </w:tc>
        <w:tc>
          <w:tcPr>
            <w:tcW w:w="4010" w:type="dxa"/>
            <w:tcBorders>
              <w:right w:val="single" w:sz="4" w:space="0" w:color="auto"/>
            </w:tcBorders>
          </w:tcPr>
          <w:p w:rsidR="00661F20" w:rsidRDefault="00661F20">
            <w:pPr>
              <w:pStyle w:val="Textkrper"/>
              <w:widowControl w:val="0"/>
              <w:jc w:val="left"/>
            </w:pPr>
          </w:p>
          <w:p w:rsidR="00661F20" w:rsidRDefault="00FD2953">
            <w:pPr>
              <w:pStyle w:val="Textkrper"/>
              <w:widowControl w:val="0"/>
            </w:pPr>
            <w:r>
              <w:t xml:space="preserve">– ANTRAG - </w:t>
            </w:r>
          </w:p>
          <w:p w:rsidR="00661F20" w:rsidRDefault="00661F20">
            <w:pPr>
              <w:jc w:val="left"/>
            </w:pPr>
          </w:p>
        </w:tc>
      </w:tr>
      <w:tr w:rsidR="00661F20">
        <w:trPr>
          <w:trHeight w:hRule="exact" w:val="567"/>
        </w:trPr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661F20" w:rsidRDefault="00FD2953">
            <w:r>
              <w:t>DATUM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1F20" w:rsidRDefault="0003065D" w:rsidP="003C7C2E">
            <w:r>
              <w:fldChar w:fldCharType="begin"/>
            </w:r>
            <w:r>
              <w:instrText xml:space="preserve"> TIME \@ "d. MMMM yyyy" </w:instrText>
            </w:r>
            <w:r>
              <w:fldChar w:fldCharType="separate"/>
            </w:r>
            <w:r w:rsidR="000C454A">
              <w:rPr>
                <w:noProof/>
              </w:rPr>
              <w:t>2. Juli 2014</w:t>
            </w:r>
            <w:r>
              <w:fldChar w:fldCharType="end"/>
            </w:r>
          </w:p>
        </w:tc>
        <w:tc>
          <w:tcPr>
            <w:tcW w:w="851" w:type="dxa"/>
            <w:vAlign w:val="bottom"/>
          </w:tcPr>
          <w:p w:rsidR="00661F20" w:rsidRDefault="00661F20"/>
        </w:tc>
        <w:tc>
          <w:tcPr>
            <w:tcW w:w="40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61F20" w:rsidRDefault="00661F20">
            <w:pPr>
              <w:pStyle w:val="berschrift2"/>
            </w:pPr>
          </w:p>
        </w:tc>
      </w:tr>
      <w:tr w:rsidR="00661F20"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661F20" w:rsidRDefault="00661F20"/>
        </w:tc>
        <w:tc>
          <w:tcPr>
            <w:tcW w:w="3289" w:type="dxa"/>
            <w:vAlign w:val="bottom"/>
          </w:tcPr>
          <w:p w:rsidR="00661F20" w:rsidRDefault="00661F20"/>
        </w:tc>
        <w:tc>
          <w:tcPr>
            <w:tcW w:w="851" w:type="dxa"/>
            <w:vAlign w:val="bottom"/>
          </w:tcPr>
          <w:p w:rsidR="00661F20" w:rsidRDefault="00661F20"/>
        </w:tc>
        <w:tc>
          <w:tcPr>
            <w:tcW w:w="4010" w:type="dxa"/>
            <w:tcBorders>
              <w:right w:val="single" w:sz="4" w:space="0" w:color="auto"/>
            </w:tcBorders>
            <w:vAlign w:val="bottom"/>
          </w:tcPr>
          <w:p w:rsidR="00661F20" w:rsidRDefault="00FD2953">
            <w:pPr>
              <w:rPr>
                <w:sz w:val="16"/>
              </w:rPr>
            </w:pPr>
            <w:r>
              <w:rPr>
                <w:i/>
                <w:sz w:val="16"/>
              </w:rPr>
              <w:t>– wird vom Kreistagsbüro ausgefüllt –</w:t>
            </w:r>
          </w:p>
        </w:tc>
      </w:tr>
      <w:tr w:rsidR="00661F20">
        <w:trPr>
          <w:trHeight w:hRule="exact" w:val="320"/>
        </w:trPr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661F20" w:rsidRDefault="00FD2953">
            <w:r>
              <w:t>Antragsteller/in</w:t>
            </w:r>
          </w:p>
        </w:tc>
        <w:tc>
          <w:tcPr>
            <w:tcW w:w="3289" w:type="dxa"/>
            <w:vAlign w:val="bottom"/>
          </w:tcPr>
          <w:p w:rsidR="00661F20" w:rsidRDefault="00243E84">
            <w:r>
              <w:t>Dr. Sebastian Schaub</w:t>
            </w:r>
          </w:p>
        </w:tc>
        <w:tc>
          <w:tcPr>
            <w:tcW w:w="851" w:type="dxa"/>
            <w:vAlign w:val="bottom"/>
          </w:tcPr>
          <w:p w:rsidR="00661F20" w:rsidRDefault="00661F20"/>
        </w:tc>
        <w:tc>
          <w:tcPr>
            <w:tcW w:w="4010" w:type="dxa"/>
            <w:tcBorders>
              <w:right w:val="single" w:sz="4" w:space="0" w:color="auto"/>
            </w:tcBorders>
            <w:vAlign w:val="bottom"/>
          </w:tcPr>
          <w:p w:rsidR="00661F20" w:rsidRDefault="00661F20"/>
        </w:tc>
      </w:tr>
      <w:tr w:rsidR="00661F20" w:rsidRPr="0087793F">
        <w:trPr>
          <w:trHeight w:hRule="exact" w:val="320"/>
        </w:trPr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661F20" w:rsidRDefault="00661F20"/>
        </w:tc>
        <w:tc>
          <w:tcPr>
            <w:tcW w:w="3289" w:type="dxa"/>
            <w:tcBorders>
              <w:top w:val="single" w:sz="4" w:space="0" w:color="auto"/>
            </w:tcBorders>
            <w:vAlign w:val="bottom"/>
          </w:tcPr>
          <w:p w:rsidR="00661F20" w:rsidRPr="00261A3F" w:rsidRDefault="00243E84" w:rsidP="00261A3F">
            <w:pPr>
              <w:rPr>
                <w:lang w:val="en-US"/>
              </w:rPr>
            </w:pPr>
            <w:r w:rsidRPr="00261A3F">
              <w:rPr>
                <w:lang w:val="en-US"/>
              </w:rPr>
              <w:t>Christina Herr</w:t>
            </w:r>
            <w:r w:rsidR="00261A3F" w:rsidRPr="00261A3F">
              <w:rPr>
                <w:lang w:val="en-US"/>
              </w:rPr>
              <w:t xml:space="preserve">, </w:t>
            </w:r>
            <w:r w:rsidR="00261A3F" w:rsidRPr="0097038E">
              <w:rPr>
                <w:lang w:val="en-US"/>
              </w:rPr>
              <w:t>Dr. Judith Jackson</w:t>
            </w:r>
          </w:p>
        </w:tc>
        <w:tc>
          <w:tcPr>
            <w:tcW w:w="851" w:type="dxa"/>
            <w:vAlign w:val="bottom"/>
          </w:tcPr>
          <w:p w:rsidR="00661F20" w:rsidRPr="00261A3F" w:rsidRDefault="00661F20">
            <w:pPr>
              <w:rPr>
                <w:lang w:val="en-US"/>
              </w:rPr>
            </w:pPr>
          </w:p>
        </w:tc>
        <w:tc>
          <w:tcPr>
            <w:tcW w:w="4010" w:type="dxa"/>
            <w:tcBorders>
              <w:right w:val="single" w:sz="4" w:space="0" w:color="auto"/>
            </w:tcBorders>
            <w:vAlign w:val="bottom"/>
          </w:tcPr>
          <w:p w:rsidR="00661F20" w:rsidRPr="00261A3F" w:rsidRDefault="00661F20">
            <w:pPr>
              <w:rPr>
                <w:lang w:val="en-US"/>
              </w:rPr>
            </w:pPr>
          </w:p>
        </w:tc>
      </w:tr>
      <w:tr w:rsidR="00661F20" w:rsidRPr="0097038E">
        <w:trPr>
          <w:trHeight w:hRule="exact" w:val="320"/>
        </w:trPr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661F20" w:rsidRPr="00261A3F" w:rsidRDefault="00661F20">
            <w:pPr>
              <w:rPr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auto"/>
            </w:tcBorders>
            <w:vAlign w:val="bottom"/>
          </w:tcPr>
          <w:p w:rsidR="00661F20" w:rsidRPr="0097038E" w:rsidRDefault="008A3B1F" w:rsidP="00CA7A17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Stockmann</w:t>
            </w:r>
            <w:proofErr w:type="spellEnd"/>
            <w:r>
              <w:rPr>
                <w:lang w:val="en-US"/>
              </w:rPr>
              <w:t xml:space="preserve">, </w:t>
            </w:r>
            <w:r w:rsidR="0097038E" w:rsidRPr="0097038E">
              <w:rPr>
                <w:lang w:val="en-US"/>
              </w:rPr>
              <w:t>Laura Burkart</w:t>
            </w:r>
          </w:p>
        </w:tc>
        <w:tc>
          <w:tcPr>
            <w:tcW w:w="851" w:type="dxa"/>
            <w:vAlign w:val="bottom"/>
          </w:tcPr>
          <w:p w:rsidR="00661F20" w:rsidRPr="0097038E" w:rsidRDefault="00661F20">
            <w:pPr>
              <w:rPr>
                <w:lang w:val="en-US"/>
              </w:rPr>
            </w:pPr>
          </w:p>
        </w:tc>
        <w:tc>
          <w:tcPr>
            <w:tcW w:w="4010" w:type="dxa"/>
            <w:tcBorders>
              <w:right w:val="single" w:sz="4" w:space="0" w:color="auto"/>
            </w:tcBorders>
            <w:vAlign w:val="bottom"/>
          </w:tcPr>
          <w:p w:rsidR="00661F20" w:rsidRPr="0097038E" w:rsidRDefault="00661F20">
            <w:pPr>
              <w:rPr>
                <w:lang w:val="en-US"/>
              </w:rPr>
            </w:pPr>
          </w:p>
        </w:tc>
      </w:tr>
      <w:tr w:rsidR="00661F20" w:rsidRPr="0097038E">
        <w:trPr>
          <w:trHeight w:hRule="exact" w:val="320"/>
        </w:trPr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661F20" w:rsidRPr="0097038E" w:rsidRDefault="00661F20">
            <w:pPr>
              <w:rPr>
                <w:lang w:val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1F20" w:rsidRPr="0097038E" w:rsidRDefault="0097038E">
            <w:pPr>
              <w:rPr>
                <w:lang w:val="en-US"/>
              </w:rPr>
            </w:pPr>
            <w:r>
              <w:rPr>
                <w:lang w:val="en-US"/>
              </w:rPr>
              <w:t xml:space="preserve">Dietmar Hemmerle, </w:t>
            </w:r>
            <w:r w:rsidR="00261A3F">
              <w:t>Lars Keitel</w:t>
            </w:r>
          </w:p>
        </w:tc>
        <w:tc>
          <w:tcPr>
            <w:tcW w:w="851" w:type="dxa"/>
            <w:vAlign w:val="bottom"/>
          </w:tcPr>
          <w:p w:rsidR="00661F20" w:rsidRPr="0097038E" w:rsidRDefault="00661F20">
            <w:pPr>
              <w:rPr>
                <w:lang w:val="en-US"/>
              </w:rPr>
            </w:pPr>
          </w:p>
        </w:tc>
        <w:tc>
          <w:tcPr>
            <w:tcW w:w="4010" w:type="dxa"/>
            <w:tcBorders>
              <w:right w:val="single" w:sz="4" w:space="0" w:color="auto"/>
            </w:tcBorders>
            <w:vAlign w:val="bottom"/>
          </w:tcPr>
          <w:p w:rsidR="00661F20" w:rsidRPr="0097038E" w:rsidRDefault="00661F20">
            <w:pPr>
              <w:rPr>
                <w:lang w:val="en-US"/>
              </w:rPr>
            </w:pPr>
          </w:p>
        </w:tc>
      </w:tr>
      <w:tr w:rsidR="00661F20" w:rsidRPr="0097038E"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661F20" w:rsidRPr="0097038E" w:rsidRDefault="00661F20">
            <w:pPr>
              <w:rPr>
                <w:lang w:val="en-US"/>
              </w:rPr>
            </w:pPr>
          </w:p>
        </w:tc>
        <w:tc>
          <w:tcPr>
            <w:tcW w:w="3289" w:type="dxa"/>
            <w:vAlign w:val="bottom"/>
          </w:tcPr>
          <w:p w:rsidR="00661F20" w:rsidRPr="0097038E" w:rsidRDefault="00661F20">
            <w:pPr>
              <w:rPr>
                <w:lang w:val="en-US"/>
              </w:rPr>
            </w:pPr>
          </w:p>
        </w:tc>
        <w:tc>
          <w:tcPr>
            <w:tcW w:w="851" w:type="dxa"/>
            <w:vAlign w:val="bottom"/>
          </w:tcPr>
          <w:p w:rsidR="00661F20" w:rsidRPr="0097038E" w:rsidRDefault="00661F20">
            <w:pPr>
              <w:rPr>
                <w:lang w:val="en-US"/>
              </w:rPr>
            </w:pPr>
          </w:p>
        </w:tc>
        <w:tc>
          <w:tcPr>
            <w:tcW w:w="4010" w:type="dxa"/>
            <w:tcBorders>
              <w:right w:val="single" w:sz="4" w:space="0" w:color="auto"/>
            </w:tcBorders>
            <w:vAlign w:val="bottom"/>
          </w:tcPr>
          <w:p w:rsidR="00661F20" w:rsidRPr="0097038E" w:rsidRDefault="00661F20">
            <w:pPr>
              <w:rPr>
                <w:lang w:val="en-US"/>
              </w:rPr>
            </w:pPr>
          </w:p>
        </w:tc>
      </w:tr>
      <w:tr w:rsidR="00661F20">
        <w:trPr>
          <w:cantSplit/>
        </w:trPr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661F20" w:rsidRDefault="00FD2953">
            <w:r>
              <w:t>Betreff:</w:t>
            </w:r>
          </w:p>
        </w:tc>
        <w:tc>
          <w:tcPr>
            <w:tcW w:w="8150" w:type="dxa"/>
            <w:gridSpan w:val="3"/>
            <w:vMerge w:val="restart"/>
            <w:tcBorders>
              <w:right w:val="single" w:sz="4" w:space="0" w:color="auto"/>
            </w:tcBorders>
          </w:tcPr>
          <w:p w:rsidR="00D7252B" w:rsidRDefault="00243E84" w:rsidP="00D7252B">
            <w:pPr>
              <w:rPr>
                <w:b/>
              </w:rPr>
            </w:pPr>
            <w:r>
              <w:rPr>
                <w:b/>
              </w:rPr>
              <w:t>Ergänzung Schulentwicklungsplan</w:t>
            </w:r>
          </w:p>
          <w:p w:rsidR="00243E84" w:rsidRDefault="00243E84" w:rsidP="00D7252B">
            <w:pPr>
              <w:rPr>
                <w:b/>
              </w:rPr>
            </w:pPr>
            <w:r>
              <w:rPr>
                <w:b/>
              </w:rPr>
              <w:t xml:space="preserve">„integriertes Konzept für Schulentwicklung“ </w:t>
            </w:r>
          </w:p>
          <w:p w:rsidR="00661F20" w:rsidRDefault="00661F20" w:rsidP="0047080F">
            <w:pPr>
              <w:jc w:val="left"/>
            </w:pPr>
          </w:p>
        </w:tc>
      </w:tr>
      <w:tr w:rsidR="00661F20">
        <w:trPr>
          <w:cantSplit/>
        </w:trPr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661F20" w:rsidRDefault="00661F20"/>
        </w:tc>
        <w:tc>
          <w:tcPr>
            <w:tcW w:w="8150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661F20" w:rsidRDefault="00661F20"/>
        </w:tc>
      </w:tr>
      <w:tr w:rsidR="00661F20">
        <w:trPr>
          <w:cantSplit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1F20" w:rsidRDefault="00661F20"/>
        </w:tc>
        <w:tc>
          <w:tcPr>
            <w:tcW w:w="81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61F20" w:rsidRDefault="00661F20"/>
        </w:tc>
      </w:tr>
    </w:tbl>
    <w:p w:rsidR="00661F20" w:rsidRDefault="00661F20"/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5"/>
      </w:tblGrid>
      <w:tr w:rsidR="00661F20" w:rsidRPr="0029387A" w:rsidTr="00A22FBD">
        <w:trPr>
          <w:trHeight w:hRule="exact" w:val="8574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</w:tcPr>
          <w:p w:rsidR="0097038E" w:rsidRDefault="0003065D" w:rsidP="00892051">
            <w:pPr>
              <w:jc w:val="left"/>
              <w:rPr>
                <w:rFonts w:cs="Arial"/>
              </w:rPr>
            </w:pPr>
            <w:bookmarkStart w:id="0" w:name="_GoBack"/>
            <w:r>
              <w:rPr>
                <w:rFonts w:cs="Arial"/>
              </w:rPr>
              <w:t xml:space="preserve">Der Kreisausschuss wird beauftragt, in der nächsten Sitzung des Ausschusses für </w:t>
            </w:r>
            <w:r w:rsidR="00243E84">
              <w:rPr>
                <w:rFonts w:cs="Arial"/>
              </w:rPr>
              <w:t xml:space="preserve">Schule, Kultur, Sport und </w:t>
            </w:r>
            <w:r w:rsidR="00EF7290">
              <w:rPr>
                <w:rFonts w:cs="Arial"/>
              </w:rPr>
              <w:t>Frei</w:t>
            </w:r>
            <w:r w:rsidR="0087793F">
              <w:rPr>
                <w:rFonts w:cs="Arial"/>
              </w:rPr>
              <w:t>zeit</w:t>
            </w:r>
            <w:r w:rsidR="00243E84">
              <w:rPr>
                <w:rFonts w:cs="Arial"/>
              </w:rPr>
              <w:t xml:space="preserve"> eine Ergänzung des Schulentwicklungsplanes vorzulegen, </w:t>
            </w:r>
            <w:r w:rsidR="0097038E">
              <w:rPr>
                <w:rFonts w:cs="Arial"/>
              </w:rPr>
              <w:t>der</w:t>
            </w:r>
            <w:r w:rsidR="00243E84">
              <w:rPr>
                <w:rFonts w:cs="Arial"/>
              </w:rPr>
              <w:t xml:space="preserve"> </w:t>
            </w:r>
            <w:r w:rsidR="0097038E">
              <w:rPr>
                <w:rFonts w:cs="Arial"/>
              </w:rPr>
              <w:t xml:space="preserve">die Differenz zwischen den vorhandenen Kapazitäten und den prognostizierten bzw. bereits eingetretenen Bedarfen der Schulen aufzeigt. </w:t>
            </w:r>
          </w:p>
          <w:bookmarkEnd w:id="0"/>
          <w:p w:rsidR="0097038E" w:rsidRDefault="0097038E" w:rsidP="00892051">
            <w:pPr>
              <w:jc w:val="left"/>
              <w:rPr>
                <w:rFonts w:cs="Arial"/>
              </w:rPr>
            </w:pPr>
          </w:p>
          <w:p w:rsidR="0097038E" w:rsidRPr="0097038E" w:rsidRDefault="0097038E" w:rsidP="0089205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Bestandteil dieser Ergänzung sollen Lösungsansätze des Kreisausschusses sein, ob und wie diese Bedarfe erfüllt werden sollen.</w:t>
            </w:r>
          </w:p>
          <w:p w:rsidR="0097038E" w:rsidRDefault="0097038E" w:rsidP="00892051">
            <w:pPr>
              <w:jc w:val="left"/>
              <w:rPr>
                <w:rFonts w:cs="Arial"/>
              </w:rPr>
            </w:pPr>
          </w:p>
          <w:p w:rsidR="00F26E0A" w:rsidRDefault="00F26E0A" w:rsidP="00892051">
            <w:pPr>
              <w:jc w:val="left"/>
              <w:rPr>
                <w:rFonts w:cs="Arial"/>
              </w:rPr>
            </w:pPr>
          </w:p>
          <w:p w:rsidR="0029387A" w:rsidRPr="0029387A" w:rsidRDefault="0029387A">
            <w:pPr>
              <w:tabs>
                <w:tab w:val="left" w:pos="567"/>
              </w:tabs>
              <w:rPr>
                <w:rFonts w:cs="Arial"/>
                <w:b/>
                <w:szCs w:val="21"/>
              </w:rPr>
            </w:pPr>
            <w:r w:rsidRPr="0029387A">
              <w:rPr>
                <w:rFonts w:cs="Arial"/>
                <w:b/>
                <w:szCs w:val="21"/>
              </w:rPr>
              <w:t>Begründung:</w:t>
            </w:r>
          </w:p>
          <w:p w:rsidR="0029387A" w:rsidRDefault="0029387A">
            <w:pPr>
              <w:tabs>
                <w:tab w:val="left" w:pos="567"/>
              </w:tabs>
              <w:rPr>
                <w:rFonts w:cs="Arial"/>
                <w:szCs w:val="21"/>
              </w:rPr>
            </w:pPr>
          </w:p>
          <w:p w:rsidR="0041398B" w:rsidRDefault="00141E2F" w:rsidP="00892051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Bereits d</w:t>
            </w:r>
            <w:r w:rsidR="00243E84">
              <w:rPr>
                <w:rFonts w:cs="Arial"/>
                <w:szCs w:val="21"/>
              </w:rPr>
              <w:t xml:space="preserve">er am </w:t>
            </w:r>
            <w:r w:rsidR="00933873">
              <w:rPr>
                <w:rFonts w:cs="Arial"/>
                <w:szCs w:val="21"/>
              </w:rPr>
              <w:t>12.11.2012</w:t>
            </w:r>
            <w:r w:rsidR="00243E84">
              <w:rPr>
                <w:rFonts w:cs="Arial"/>
                <w:szCs w:val="21"/>
              </w:rPr>
              <w:t xml:space="preserve"> vom Kreistag beschlossene Schulentwicklungsplan </w:t>
            </w:r>
            <w:r w:rsidR="0041398B">
              <w:rPr>
                <w:rFonts w:cs="Arial"/>
                <w:szCs w:val="21"/>
              </w:rPr>
              <w:t>erkennt an</w:t>
            </w:r>
            <w:r w:rsidR="00243E84">
              <w:rPr>
                <w:rFonts w:cs="Arial"/>
                <w:szCs w:val="21"/>
              </w:rPr>
              <w:t xml:space="preserve"> unterschiedlichen Schulen </w:t>
            </w:r>
            <w:r w:rsidR="0097038E">
              <w:rPr>
                <w:rFonts w:cs="Arial"/>
                <w:szCs w:val="21"/>
              </w:rPr>
              <w:t xml:space="preserve">u.a. </w:t>
            </w:r>
            <w:r w:rsidR="00243E84">
              <w:rPr>
                <w:rFonts w:cs="Arial"/>
                <w:szCs w:val="21"/>
              </w:rPr>
              <w:t>einen erhöht</w:t>
            </w:r>
            <w:r w:rsidR="00EF7290">
              <w:rPr>
                <w:rFonts w:cs="Arial"/>
                <w:szCs w:val="21"/>
              </w:rPr>
              <w:t>en Bedarf an Klassenräumen vor.</w:t>
            </w:r>
          </w:p>
          <w:p w:rsidR="00EF7290" w:rsidRDefault="00EF7290" w:rsidP="00892051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Die ebenfalls </w:t>
            </w:r>
            <w:r w:rsidR="00141E2F">
              <w:rPr>
                <w:rFonts w:cs="Arial"/>
                <w:szCs w:val="21"/>
              </w:rPr>
              <w:t xml:space="preserve">zwischenzeitlich </w:t>
            </w:r>
            <w:r>
              <w:rPr>
                <w:rFonts w:cs="Arial"/>
                <w:szCs w:val="21"/>
              </w:rPr>
              <w:t xml:space="preserve">vorgelegte Ergänzung und Fortschreibung des Schulentwicklungsplanes beschreibt geänderte Zahlen für Bad Homburg. Eine ähnliche Entwicklung ist auch in anderen Städten erkennbar. Insofern ist eine Überprüfung und </w:t>
            </w:r>
            <w:r w:rsidR="00141E2F">
              <w:rPr>
                <w:rFonts w:cs="Arial"/>
                <w:szCs w:val="21"/>
              </w:rPr>
              <w:t xml:space="preserve">gegebenenfalls </w:t>
            </w:r>
            <w:r>
              <w:rPr>
                <w:rFonts w:cs="Arial"/>
                <w:szCs w:val="21"/>
              </w:rPr>
              <w:t>Änderung notwendig.</w:t>
            </w:r>
          </w:p>
          <w:p w:rsidR="0041398B" w:rsidRDefault="0041398B" w:rsidP="00892051">
            <w:pPr>
              <w:jc w:val="left"/>
              <w:rPr>
                <w:rFonts w:cs="Arial"/>
                <w:szCs w:val="21"/>
              </w:rPr>
            </w:pPr>
          </w:p>
          <w:p w:rsidR="00243E84" w:rsidRDefault="0041398B" w:rsidP="00892051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Des Weiteren</w:t>
            </w:r>
            <w:r w:rsidR="0097038E">
              <w:rPr>
                <w:rFonts w:cs="Arial"/>
                <w:szCs w:val="21"/>
              </w:rPr>
              <w:t xml:space="preserve"> sind nach Verabschiedung des Schulentwicklungsplanes Maßnahmen durch den Kreisausschuss eingeleitet worden, die nicht im Schulentwicklungsplan aufgeführt waren. </w:t>
            </w:r>
          </w:p>
          <w:p w:rsidR="0097038E" w:rsidRDefault="0097038E" w:rsidP="00892051">
            <w:pPr>
              <w:jc w:val="left"/>
              <w:rPr>
                <w:rFonts w:cs="Arial"/>
                <w:szCs w:val="21"/>
              </w:rPr>
            </w:pPr>
          </w:p>
          <w:p w:rsidR="00243E84" w:rsidRDefault="00243E84" w:rsidP="00892051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Der jüngste Schulentwicklungsplan s</w:t>
            </w:r>
            <w:r w:rsidR="00933873">
              <w:rPr>
                <w:rFonts w:cs="Arial"/>
                <w:szCs w:val="21"/>
              </w:rPr>
              <w:t>i</w:t>
            </w:r>
            <w:r>
              <w:rPr>
                <w:rFonts w:cs="Arial"/>
                <w:szCs w:val="21"/>
              </w:rPr>
              <w:t xml:space="preserve">eht für diesen </w:t>
            </w:r>
            <w:r w:rsidR="0097038E">
              <w:rPr>
                <w:rFonts w:cs="Arial"/>
                <w:szCs w:val="21"/>
              </w:rPr>
              <w:t xml:space="preserve">und andere </w:t>
            </w:r>
            <w:r>
              <w:rPr>
                <w:rFonts w:cs="Arial"/>
                <w:szCs w:val="21"/>
              </w:rPr>
              <w:t>Bedarf</w:t>
            </w:r>
            <w:r w:rsidR="0097038E">
              <w:rPr>
                <w:rFonts w:cs="Arial"/>
                <w:szCs w:val="21"/>
              </w:rPr>
              <w:t>e</w:t>
            </w:r>
            <w:r>
              <w:rPr>
                <w:rFonts w:cs="Arial"/>
                <w:szCs w:val="21"/>
              </w:rPr>
              <w:t xml:space="preserve"> keine Umsetzungs</w:t>
            </w:r>
            <w:r w:rsidR="0087793F">
              <w:rPr>
                <w:rFonts w:cs="Arial"/>
                <w:szCs w:val="21"/>
              </w:rPr>
              <w:t>planung</w:t>
            </w:r>
            <w:r>
              <w:rPr>
                <w:rFonts w:cs="Arial"/>
                <w:szCs w:val="21"/>
              </w:rPr>
              <w:t xml:space="preserve"> vor. </w:t>
            </w:r>
          </w:p>
          <w:p w:rsidR="0097038E" w:rsidRDefault="0097038E" w:rsidP="00892051">
            <w:pPr>
              <w:jc w:val="left"/>
              <w:rPr>
                <w:rFonts w:cs="Arial"/>
                <w:szCs w:val="21"/>
              </w:rPr>
            </w:pPr>
          </w:p>
          <w:p w:rsidR="0097038E" w:rsidRDefault="0097038E" w:rsidP="00892051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Um mit dem Schulentwicklungsplan verlässliche Planungsgrundlage zu erhalten, sind diese Ergänzungen notwendig.</w:t>
            </w:r>
          </w:p>
          <w:p w:rsidR="00243E84" w:rsidRDefault="00243E84" w:rsidP="00892051">
            <w:pPr>
              <w:jc w:val="left"/>
              <w:rPr>
                <w:rFonts w:cs="Arial"/>
                <w:szCs w:val="21"/>
              </w:rPr>
            </w:pPr>
          </w:p>
          <w:p w:rsidR="0029387A" w:rsidRDefault="0029387A">
            <w:pPr>
              <w:tabs>
                <w:tab w:val="left" w:pos="567"/>
              </w:tabs>
              <w:rPr>
                <w:rFonts w:cs="Arial"/>
                <w:szCs w:val="21"/>
              </w:rPr>
            </w:pPr>
          </w:p>
          <w:p w:rsidR="00CA7A17" w:rsidRDefault="00CA7A17">
            <w:pPr>
              <w:tabs>
                <w:tab w:val="left" w:pos="567"/>
              </w:tabs>
              <w:rPr>
                <w:rFonts w:cs="Arial"/>
                <w:szCs w:val="21"/>
              </w:rPr>
            </w:pPr>
          </w:p>
          <w:p w:rsidR="00CA7A17" w:rsidRPr="0029387A" w:rsidRDefault="00CA7A17">
            <w:pPr>
              <w:tabs>
                <w:tab w:val="left" w:pos="567"/>
              </w:tabs>
              <w:rPr>
                <w:rFonts w:cs="Arial"/>
                <w:szCs w:val="21"/>
              </w:rPr>
            </w:pPr>
          </w:p>
          <w:p w:rsidR="0029387A" w:rsidRDefault="00171C32">
            <w:pPr>
              <w:tabs>
                <w:tab w:val="left" w:pos="567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Gez. </w:t>
            </w:r>
            <w:r w:rsidR="00BE76DD">
              <w:rPr>
                <w:rFonts w:cs="Arial"/>
                <w:szCs w:val="21"/>
              </w:rPr>
              <w:t>Christina Herr</w:t>
            </w:r>
          </w:p>
          <w:p w:rsidR="00BE76DD" w:rsidRPr="00BE76DD" w:rsidRDefault="00BE76DD">
            <w:pPr>
              <w:tabs>
                <w:tab w:val="left" w:pos="567"/>
              </w:tabs>
              <w:rPr>
                <w:rFonts w:cs="Arial"/>
                <w:sz w:val="16"/>
                <w:szCs w:val="16"/>
              </w:rPr>
            </w:pPr>
            <w:r w:rsidRPr="00BE76DD">
              <w:rPr>
                <w:rFonts w:cs="Arial"/>
                <w:sz w:val="16"/>
                <w:szCs w:val="16"/>
              </w:rPr>
              <w:t>Parl. Geschäftsführerin</w:t>
            </w:r>
          </w:p>
          <w:p w:rsidR="0029387A" w:rsidRPr="0029387A" w:rsidRDefault="0029387A">
            <w:pPr>
              <w:tabs>
                <w:tab w:val="left" w:pos="567"/>
              </w:tabs>
              <w:rPr>
                <w:rFonts w:cs="Arial"/>
                <w:szCs w:val="21"/>
              </w:rPr>
            </w:pPr>
          </w:p>
        </w:tc>
      </w:tr>
    </w:tbl>
    <w:p w:rsidR="00661F20" w:rsidRDefault="00FD2953">
      <w:r>
        <w:rPr>
          <w:b/>
          <w:i/>
        </w:rPr>
        <w:t>BERATUNGSERGEBNIS</w:t>
      </w:r>
      <w:r>
        <w:t xml:space="preserve"> </w:t>
      </w:r>
      <w:r>
        <w:rPr>
          <w:i/>
          <w:sz w:val="18"/>
        </w:rPr>
        <w:t>– wird vom Kreistagsbüro ausgefüllt –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2268"/>
        <w:gridCol w:w="1418"/>
        <w:gridCol w:w="2098"/>
        <w:gridCol w:w="2098"/>
      </w:tblGrid>
      <w:tr w:rsidR="00661F20">
        <w:trPr>
          <w:trHeight w:val="651"/>
        </w:trPr>
        <w:tc>
          <w:tcPr>
            <w:tcW w:w="2495" w:type="dxa"/>
          </w:tcPr>
          <w:p w:rsidR="00661F20" w:rsidRDefault="00661F20">
            <w:pPr>
              <w:spacing w:before="60" w:after="40"/>
              <w:rPr>
                <w:sz w:val="16"/>
              </w:rPr>
            </w:pPr>
          </w:p>
          <w:p w:rsidR="00661F20" w:rsidRDefault="00FD2953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  <w:r>
              <w:rPr>
                <w:sz w:val="16"/>
              </w:rPr>
              <w:t xml:space="preserve"> KT-Sitzung am </w:t>
            </w: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2268" w:type="dxa"/>
          </w:tcPr>
          <w:p w:rsidR="00661F20" w:rsidRDefault="00FD2953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sz w:val="16"/>
              </w:rPr>
              <w:instrText xml:space="preserve"> FORMCHECKBOX </w:instrText>
            </w:r>
            <w:r w:rsidR="000C454A">
              <w:rPr>
                <w:sz w:val="16"/>
              </w:rPr>
            </w:r>
            <w:r w:rsidR="000C454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 laut Beschlussentwurf</w:t>
            </w:r>
          </w:p>
          <w:p w:rsidR="00661F20" w:rsidRDefault="00FD2953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rPr>
                <w:sz w:val="16"/>
              </w:rPr>
              <w:instrText xml:space="preserve"> FORMCHECKBOX </w:instrText>
            </w:r>
            <w:r w:rsidR="000C454A">
              <w:rPr>
                <w:sz w:val="16"/>
              </w:rPr>
            </w:r>
            <w:r w:rsidR="000C454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 xml:space="preserve"> abweichender Beschluss</w:t>
            </w:r>
          </w:p>
        </w:tc>
        <w:tc>
          <w:tcPr>
            <w:tcW w:w="1418" w:type="dxa"/>
          </w:tcPr>
          <w:p w:rsidR="00661F20" w:rsidRDefault="00FD2953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sz w:val="16"/>
              </w:rPr>
              <w:instrText xml:space="preserve"> FORMCHECKBOX </w:instrText>
            </w:r>
            <w:r w:rsidR="000C454A">
              <w:rPr>
                <w:sz w:val="16"/>
              </w:rPr>
            </w:r>
            <w:r w:rsidR="000C454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 xml:space="preserve"> abgelehnt</w:t>
            </w:r>
          </w:p>
          <w:p w:rsidR="00661F20" w:rsidRDefault="00FD2953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sz w:val="16"/>
              </w:rPr>
              <w:instrText xml:space="preserve"> FORMCHECKBOX </w:instrText>
            </w:r>
            <w:r w:rsidR="000C454A">
              <w:rPr>
                <w:sz w:val="16"/>
              </w:rPr>
            </w:r>
            <w:r w:rsidR="000C454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erledigt</w:t>
            </w:r>
          </w:p>
        </w:tc>
        <w:tc>
          <w:tcPr>
            <w:tcW w:w="2098" w:type="dxa"/>
          </w:tcPr>
          <w:p w:rsidR="00661F20" w:rsidRDefault="00FD2953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sz w:val="16"/>
              </w:rPr>
              <w:instrText xml:space="preserve"> FORMCHECKBOX </w:instrText>
            </w:r>
            <w:r w:rsidR="000C454A">
              <w:rPr>
                <w:sz w:val="16"/>
              </w:rPr>
            </w:r>
            <w:r w:rsidR="000C454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7"/>
            <w:r>
              <w:rPr>
                <w:sz w:val="16"/>
              </w:rPr>
              <w:t xml:space="preserve"> Überweisung in</w:t>
            </w:r>
          </w:p>
          <w:p w:rsidR="00661F20" w:rsidRDefault="00FD2953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2098" w:type="dxa"/>
          </w:tcPr>
          <w:p w:rsidR="00661F20" w:rsidRDefault="00FD2953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>
              <w:rPr>
                <w:sz w:val="16"/>
              </w:rPr>
              <w:instrText xml:space="preserve"> FORMCHECKBOX </w:instrText>
            </w:r>
            <w:r w:rsidR="000C454A">
              <w:rPr>
                <w:sz w:val="16"/>
              </w:rPr>
            </w:r>
            <w:r w:rsidR="000C454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"/>
            <w:r>
              <w:rPr>
                <w:sz w:val="16"/>
              </w:rPr>
              <w:t xml:space="preserve"> zur </w:t>
            </w:r>
            <w:proofErr w:type="spellStart"/>
            <w:r>
              <w:rPr>
                <w:sz w:val="16"/>
              </w:rPr>
              <w:t>endgült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Beschlussf</w:t>
            </w:r>
            <w:proofErr w:type="spellEnd"/>
            <w:r>
              <w:rPr>
                <w:sz w:val="16"/>
              </w:rPr>
              <w:t>.</w:t>
            </w:r>
          </w:p>
          <w:p w:rsidR="00661F20" w:rsidRDefault="00FD2953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>
              <w:rPr>
                <w:sz w:val="16"/>
              </w:rPr>
              <w:instrText xml:space="preserve"> FORMCHECKBOX </w:instrText>
            </w:r>
            <w:r w:rsidR="000C454A">
              <w:rPr>
                <w:sz w:val="16"/>
              </w:rPr>
            </w:r>
            <w:r w:rsidR="000C454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 xml:space="preserve"> mitberatend</w:t>
            </w:r>
          </w:p>
        </w:tc>
      </w:tr>
    </w:tbl>
    <w:p w:rsidR="00FD2953" w:rsidRDefault="00FD2953" w:rsidP="00D7252B"/>
    <w:sectPr w:rsidR="00FD2953">
      <w:pgSz w:w="11906" w:h="16838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E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2616A"/>
    <w:multiLevelType w:val="hybridMultilevel"/>
    <w:tmpl w:val="B71095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05D1"/>
    <w:multiLevelType w:val="hybridMultilevel"/>
    <w:tmpl w:val="1D86E9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97C8F"/>
    <w:multiLevelType w:val="hybridMultilevel"/>
    <w:tmpl w:val="A9F487E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0472E"/>
    <w:multiLevelType w:val="hybridMultilevel"/>
    <w:tmpl w:val="D75A58EA"/>
    <w:lvl w:ilvl="0" w:tplc="FFB68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6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20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08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EF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2F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AEC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66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0C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C5AE2"/>
    <w:multiLevelType w:val="hybridMultilevel"/>
    <w:tmpl w:val="BBCAE368"/>
    <w:lvl w:ilvl="0" w:tplc="024A0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AF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E49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6ED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61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38C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C81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26E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502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FE13FD"/>
    <w:multiLevelType w:val="hybridMultilevel"/>
    <w:tmpl w:val="94367C42"/>
    <w:lvl w:ilvl="0" w:tplc="BB868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EB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06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2A3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8E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2CC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505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AF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265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7E3A1B"/>
    <w:multiLevelType w:val="hybridMultilevel"/>
    <w:tmpl w:val="A1C0C866"/>
    <w:lvl w:ilvl="0" w:tplc="CC0C9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42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0A0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2E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04E9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D2F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E3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CB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505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63070E"/>
    <w:multiLevelType w:val="hybridMultilevel"/>
    <w:tmpl w:val="9AFC1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74F70"/>
    <w:multiLevelType w:val="hybridMultilevel"/>
    <w:tmpl w:val="74E014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E09C5"/>
    <w:multiLevelType w:val="multilevel"/>
    <w:tmpl w:val="B8AAF7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5F1D8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FB"/>
    <w:rsid w:val="0003065D"/>
    <w:rsid w:val="000554FB"/>
    <w:rsid w:val="00070F18"/>
    <w:rsid w:val="000C454A"/>
    <w:rsid w:val="00141E2F"/>
    <w:rsid w:val="00171C32"/>
    <w:rsid w:val="001D7502"/>
    <w:rsid w:val="00243E84"/>
    <w:rsid w:val="0024512F"/>
    <w:rsid w:val="002557CD"/>
    <w:rsid w:val="00261A3F"/>
    <w:rsid w:val="0029387A"/>
    <w:rsid w:val="002A4ABB"/>
    <w:rsid w:val="002E5C29"/>
    <w:rsid w:val="0035428E"/>
    <w:rsid w:val="00361987"/>
    <w:rsid w:val="003C7C2E"/>
    <w:rsid w:val="0041398B"/>
    <w:rsid w:val="00454926"/>
    <w:rsid w:val="0047080F"/>
    <w:rsid w:val="00554C27"/>
    <w:rsid w:val="00605FC6"/>
    <w:rsid w:val="00661F20"/>
    <w:rsid w:val="00727223"/>
    <w:rsid w:val="007A72AE"/>
    <w:rsid w:val="007B35AE"/>
    <w:rsid w:val="0087793F"/>
    <w:rsid w:val="0088516F"/>
    <w:rsid w:val="00892051"/>
    <w:rsid w:val="008A3B1F"/>
    <w:rsid w:val="008C23FA"/>
    <w:rsid w:val="008E5FFD"/>
    <w:rsid w:val="00904227"/>
    <w:rsid w:val="009158CC"/>
    <w:rsid w:val="00933873"/>
    <w:rsid w:val="0097038E"/>
    <w:rsid w:val="00A22FBD"/>
    <w:rsid w:val="00A53E1F"/>
    <w:rsid w:val="00A94FC4"/>
    <w:rsid w:val="00BE144E"/>
    <w:rsid w:val="00BE76DD"/>
    <w:rsid w:val="00CA7A17"/>
    <w:rsid w:val="00D7252B"/>
    <w:rsid w:val="00E01C53"/>
    <w:rsid w:val="00E81ACC"/>
    <w:rsid w:val="00EF7290"/>
    <w:rsid w:val="00F26E0A"/>
    <w:rsid w:val="00F94678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1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b/>
      <w:w w:val="150"/>
      <w:sz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qFormat/>
    <w:rPr>
      <w:b/>
      <w:bCs/>
      <w:i w:val="0"/>
      <w:iCs w:val="0"/>
    </w:rPr>
  </w:style>
  <w:style w:type="paragraph" w:styleId="Textkrper-Zeileneinzug">
    <w:name w:val="Body Text Indent"/>
    <w:basedOn w:val="Standard"/>
    <w:semiHidden/>
    <w:pPr>
      <w:ind w:left="720" w:hanging="360"/>
      <w:jc w:val="left"/>
    </w:pPr>
    <w:rPr>
      <w:sz w:val="18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paragraph" w:styleId="Listenabsatz">
    <w:name w:val="List Paragraph"/>
    <w:basedOn w:val="Standard"/>
    <w:qFormat/>
    <w:rsid w:val="0047080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04227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36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1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b/>
      <w:w w:val="150"/>
      <w:sz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qFormat/>
    <w:rPr>
      <w:b/>
      <w:bCs/>
      <w:i w:val="0"/>
      <w:iCs w:val="0"/>
    </w:rPr>
  </w:style>
  <w:style w:type="paragraph" w:styleId="Textkrper-Zeileneinzug">
    <w:name w:val="Body Text Indent"/>
    <w:basedOn w:val="Standard"/>
    <w:semiHidden/>
    <w:pPr>
      <w:ind w:left="720" w:hanging="360"/>
      <w:jc w:val="left"/>
    </w:pPr>
    <w:rPr>
      <w:sz w:val="18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paragraph" w:styleId="Listenabsatz">
    <w:name w:val="List Paragraph"/>
    <w:basedOn w:val="Standard"/>
    <w:qFormat/>
    <w:rsid w:val="0047080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04227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36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DEZ1I4\ANTRAG%20(nur%20f&#252;r%20KTB)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 (nur für KTB)</Template>
  <TotalTime>0</TotalTime>
  <Pages>1</Pages>
  <Words>221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Landratsamt Hochtaunuskreis</Company>
  <LinksUpToDate>false</LinksUpToDate>
  <CharactersWithSpaces>2115</CharactersWithSpaces>
  <SharedDoc>false</SharedDoc>
  <HLinks>
    <vt:vector size="6" baseType="variant">
      <vt:variant>
        <vt:i4>2555965</vt:i4>
      </vt:variant>
      <vt:variant>
        <vt:i4>1069</vt:i4>
      </vt:variant>
      <vt:variant>
        <vt:i4>1025</vt:i4>
      </vt:variant>
      <vt:variant>
        <vt:i4>1</vt:i4>
      </vt:variant>
      <vt:variant>
        <vt:lpwstr>MCS_Gruene_Logo_swpositiv_RZ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Landratsamt Hochtaunuskreis</dc:creator>
  <cp:lastModifiedBy>Grüne</cp:lastModifiedBy>
  <cp:revision>2</cp:revision>
  <cp:lastPrinted>2014-06-25T19:30:00Z</cp:lastPrinted>
  <dcterms:created xsi:type="dcterms:W3CDTF">2014-07-02T08:30:00Z</dcterms:created>
  <dcterms:modified xsi:type="dcterms:W3CDTF">2014-07-02T08:30:00Z</dcterms:modified>
</cp:coreProperties>
</file>